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71FCE329" w:rsidR="0010614B" w:rsidRDefault="0010614B" w:rsidP="007B770B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0DA38446" w14:textId="77777777" w:rsidR="007B770B" w:rsidRPr="00273BD1" w:rsidRDefault="007B770B" w:rsidP="007B770B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42"/>
        <w:gridCol w:w="983"/>
        <w:gridCol w:w="1806"/>
        <w:gridCol w:w="269"/>
        <w:gridCol w:w="401"/>
        <w:gridCol w:w="1107"/>
        <w:gridCol w:w="182"/>
        <w:gridCol w:w="1227"/>
        <w:gridCol w:w="666"/>
        <w:gridCol w:w="1817"/>
      </w:tblGrid>
      <w:tr w:rsidR="0010614B" w:rsidRPr="00491993" w14:paraId="32CF78E8" w14:textId="77777777" w:rsidTr="00F15D12">
        <w:trPr>
          <w:cantSplit/>
          <w:trHeight w:val="340"/>
        </w:trPr>
        <w:tc>
          <w:tcPr>
            <w:tcW w:w="4658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69" w:type="dxa"/>
            <w:gridSpan w:val="7"/>
            <w:vAlign w:val="center"/>
          </w:tcPr>
          <w:p w14:paraId="1D006280" w14:textId="3B8AD353" w:rsidR="0010614B" w:rsidRPr="007B770B" w:rsidRDefault="007B770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7B770B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AA4DC4" w:rsidRPr="007B770B">
              <w:rPr>
                <w:rFonts w:ascii="Times New Roman" w:hAnsi="Times New Roman"/>
                <w:b/>
                <w:sz w:val="20"/>
                <w:szCs w:val="20"/>
              </w:rPr>
              <w:t xml:space="preserve">Биљана Ракић </w:t>
            </w:r>
          </w:p>
        </w:tc>
      </w:tr>
      <w:tr w:rsidR="0010614B" w:rsidRPr="00491993" w14:paraId="4CEB1F2B" w14:textId="77777777" w:rsidTr="00F15D12">
        <w:trPr>
          <w:cantSplit/>
          <w:trHeight w:val="340"/>
        </w:trPr>
        <w:tc>
          <w:tcPr>
            <w:tcW w:w="4658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69" w:type="dxa"/>
            <w:gridSpan w:val="7"/>
            <w:vAlign w:val="center"/>
          </w:tcPr>
          <w:p w14:paraId="218380A6" w14:textId="5A46701C" w:rsidR="0010614B" w:rsidRPr="007B770B" w:rsidRDefault="00AA4DC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770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Редовни професор </w:t>
            </w:r>
          </w:p>
        </w:tc>
      </w:tr>
      <w:tr w:rsidR="0010614B" w:rsidRPr="00491993" w14:paraId="21607D67" w14:textId="77777777" w:rsidTr="00F15D12">
        <w:trPr>
          <w:cantSplit/>
          <w:trHeight w:val="340"/>
        </w:trPr>
        <w:tc>
          <w:tcPr>
            <w:tcW w:w="4658" w:type="dxa"/>
            <w:gridSpan w:val="4"/>
            <w:shd w:val="clear" w:color="auto" w:fill="F2F2F2" w:themeFill="background1" w:themeFillShade="F2"/>
            <w:vAlign w:val="center"/>
          </w:tcPr>
          <w:p w14:paraId="73179DAB" w14:textId="5B47B7AA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69" w:type="dxa"/>
            <w:gridSpan w:val="7"/>
            <w:vAlign w:val="center"/>
          </w:tcPr>
          <w:p w14:paraId="6C089C49" w14:textId="6A5FD008" w:rsidR="00353EC9" w:rsidRPr="00491993" w:rsidRDefault="00353EC9" w:rsidP="00E845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  <w:r w:rsidR="00E845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1989. </w:t>
            </w:r>
          </w:p>
        </w:tc>
      </w:tr>
      <w:tr w:rsidR="0010614B" w:rsidRPr="00491993" w14:paraId="5BA74859" w14:textId="77777777" w:rsidTr="00F15D12">
        <w:trPr>
          <w:cantSplit/>
          <w:trHeight w:val="340"/>
        </w:trPr>
        <w:tc>
          <w:tcPr>
            <w:tcW w:w="4658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69" w:type="dxa"/>
            <w:gridSpan w:val="7"/>
            <w:vAlign w:val="center"/>
          </w:tcPr>
          <w:p w14:paraId="5A7528B3" w14:textId="622D1DE8" w:rsidR="0010614B" w:rsidRPr="00491993" w:rsidRDefault="00353E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Макроекономија </w:t>
            </w:r>
          </w:p>
        </w:tc>
      </w:tr>
      <w:tr w:rsidR="0010614B" w:rsidRPr="00491993" w14:paraId="054A80C1" w14:textId="77777777" w:rsidTr="007B770B">
        <w:trPr>
          <w:cantSplit/>
          <w:trHeight w:val="242"/>
        </w:trPr>
        <w:tc>
          <w:tcPr>
            <w:tcW w:w="10327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F15D12">
        <w:trPr>
          <w:cantSplit/>
          <w:trHeight w:val="340"/>
        </w:trPr>
        <w:tc>
          <w:tcPr>
            <w:tcW w:w="1869" w:type="dxa"/>
            <w:gridSpan w:val="2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3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76" w:type="dxa"/>
            <w:gridSpan w:val="3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16" w:type="dxa"/>
            <w:gridSpan w:val="3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483" w:type="dxa"/>
            <w:gridSpan w:val="2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F15D12" w:rsidRPr="00203B9A" w14:paraId="2DEF83E2" w14:textId="77777777" w:rsidTr="00F15D12">
        <w:trPr>
          <w:trHeight w:val="427"/>
        </w:trPr>
        <w:tc>
          <w:tcPr>
            <w:tcW w:w="1869" w:type="dxa"/>
            <w:gridSpan w:val="2"/>
            <w:vAlign w:val="center"/>
          </w:tcPr>
          <w:p w14:paraId="4AD1DC2E" w14:textId="77777777" w:rsidR="00F15D12" w:rsidRPr="00203B9A" w:rsidRDefault="00F15D12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83" w:type="dxa"/>
            <w:vAlign w:val="center"/>
          </w:tcPr>
          <w:p w14:paraId="6FF8ACCC" w14:textId="77777777" w:rsidR="00F15D12" w:rsidRPr="00203B9A" w:rsidRDefault="00F15D12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2012. </w:t>
            </w:r>
          </w:p>
        </w:tc>
        <w:tc>
          <w:tcPr>
            <w:tcW w:w="2476" w:type="dxa"/>
            <w:gridSpan w:val="3"/>
            <w:vAlign w:val="center"/>
          </w:tcPr>
          <w:p w14:paraId="3209F104" w14:textId="11C3ADB8" w:rsidR="00F15D12" w:rsidRPr="00203B9A" w:rsidRDefault="00F15D12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  <w:r w:rsidR="006F204F">
              <w:rPr>
                <w:rFonts w:ascii="Times New Roman" w:hAnsi="Times New Roman"/>
                <w:sz w:val="20"/>
                <w:szCs w:val="20"/>
                <w:lang w:val="sr-Cyrl-CS"/>
              </w:rPr>
              <w:t>, Економски факултет</w:t>
            </w:r>
          </w:p>
        </w:tc>
        <w:tc>
          <w:tcPr>
            <w:tcW w:w="2516" w:type="dxa"/>
            <w:gridSpan w:val="3"/>
            <w:vAlign w:val="center"/>
          </w:tcPr>
          <w:p w14:paraId="426FF74D" w14:textId="77777777" w:rsidR="00F15D12" w:rsidRPr="00203B9A" w:rsidRDefault="00F15D12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</w:rPr>
              <w:t>Економске науке</w:t>
            </w:r>
          </w:p>
        </w:tc>
        <w:tc>
          <w:tcPr>
            <w:tcW w:w="2483" w:type="dxa"/>
            <w:gridSpan w:val="2"/>
            <w:vAlign w:val="center"/>
          </w:tcPr>
          <w:p w14:paraId="5C6F1E70" w14:textId="77777777" w:rsidR="00F15D12" w:rsidRPr="00203B9A" w:rsidRDefault="00F15D12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Макроекономија </w:t>
            </w:r>
          </w:p>
        </w:tc>
      </w:tr>
      <w:tr w:rsidR="005F3377" w:rsidRPr="00491993" w14:paraId="0BD53FAD" w14:textId="77777777" w:rsidTr="00F15D12">
        <w:trPr>
          <w:cantSplit/>
          <w:trHeight w:val="340"/>
        </w:trPr>
        <w:tc>
          <w:tcPr>
            <w:tcW w:w="1869" w:type="dxa"/>
            <w:gridSpan w:val="2"/>
            <w:vAlign w:val="center"/>
          </w:tcPr>
          <w:p w14:paraId="08086B21" w14:textId="1B168F64" w:rsidR="005F3377" w:rsidRPr="00491993" w:rsidRDefault="005F337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83" w:type="dxa"/>
            <w:vAlign w:val="center"/>
          </w:tcPr>
          <w:p w14:paraId="460273FB" w14:textId="4B87AB6C" w:rsidR="005F3377" w:rsidRPr="00491993" w:rsidRDefault="005F337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2002. </w:t>
            </w:r>
          </w:p>
        </w:tc>
        <w:tc>
          <w:tcPr>
            <w:tcW w:w="2476" w:type="dxa"/>
            <w:gridSpan w:val="3"/>
            <w:vAlign w:val="center"/>
          </w:tcPr>
          <w:p w14:paraId="6728375A" w14:textId="2EC81BA3" w:rsidR="005F3377" w:rsidRPr="00491993" w:rsidRDefault="005F337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  Економски факултет</w:t>
            </w:r>
          </w:p>
        </w:tc>
        <w:tc>
          <w:tcPr>
            <w:tcW w:w="2516" w:type="dxa"/>
            <w:gridSpan w:val="3"/>
            <w:vAlign w:val="center"/>
          </w:tcPr>
          <w:p w14:paraId="0CE0695D" w14:textId="4DD9080B" w:rsidR="005F3377" w:rsidRPr="00491993" w:rsidRDefault="005F337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</w:rPr>
              <w:t>Економске науке</w:t>
            </w:r>
          </w:p>
        </w:tc>
        <w:tc>
          <w:tcPr>
            <w:tcW w:w="2483" w:type="dxa"/>
            <w:gridSpan w:val="2"/>
            <w:vAlign w:val="center"/>
          </w:tcPr>
          <w:p w14:paraId="1836DD52" w14:textId="1A1660F2" w:rsidR="005F3377" w:rsidRPr="00491993" w:rsidRDefault="005F337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2B41C7" w:rsidRPr="00491993" w14:paraId="513B724D" w14:textId="77777777" w:rsidTr="00F15D12">
        <w:trPr>
          <w:cantSplit/>
          <w:trHeight w:val="340"/>
        </w:trPr>
        <w:tc>
          <w:tcPr>
            <w:tcW w:w="1869" w:type="dxa"/>
            <w:gridSpan w:val="2"/>
            <w:vAlign w:val="center"/>
          </w:tcPr>
          <w:p w14:paraId="5BBA7BC0" w14:textId="7129845A" w:rsidR="002B41C7" w:rsidRPr="00AC0E94" w:rsidRDefault="002B41C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83" w:type="dxa"/>
            <w:vAlign w:val="center"/>
          </w:tcPr>
          <w:p w14:paraId="1C2A56FC" w14:textId="60C75852" w:rsidR="002B41C7" w:rsidRPr="00491993" w:rsidRDefault="002B41C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1993. </w:t>
            </w:r>
          </w:p>
        </w:tc>
        <w:tc>
          <w:tcPr>
            <w:tcW w:w="2476" w:type="dxa"/>
            <w:gridSpan w:val="3"/>
            <w:vAlign w:val="center"/>
          </w:tcPr>
          <w:p w14:paraId="1F57BA0C" w14:textId="5A9423B8" w:rsidR="002B41C7" w:rsidRPr="00491993" w:rsidRDefault="002B41C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 Економски факултет</w:t>
            </w:r>
          </w:p>
        </w:tc>
        <w:tc>
          <w:tcPr>
            <w:tcW w:w="2516" w:type="dxa"/>
            <w:gridSpan w:val="3"/>
            <w:vAlign w:val="center"/>
          </w:tcPr>
          <w:p w14:paraId="03891031" w14:textId="002B3332" w:rsidR="002B41C7" w:rsidRPr="00491993" w:rsidRDefault="002B41C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</w:rPr>
              <w:t>Економске науке</w:t>
            </w:r>
          </w:p>
        </w:tc>
        <w:tc>
          <w:tcPr>
            <w:tcW w:w="2483" w:type="dxa"/>
            <w:gridSpan w:val="2"/>
            <w:vAlign w:val="center"/>
          </w:tcPr>
          <w:p w14:paraId="3C3ED342" w14:textId="1457C77B" w:rsidR="002B41C7" w:rsidRPr="00491993" w:rsidRDefault="002B41C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Привредни развој </w:t>
            </w:r>
          </w:p>
        </w:tc>
      </w:tr>
      <w:tr w:rsidR="002B41C7" w:rsidRPr="00491993" w14:paraId="57021CA9" w14:textId="77777777" w:rsidTr="00F15D12">
        <w:trPr>
          <w:cantSplit/>
          <w:trHeight w:val="340"/>
        </w:trPr>
        <w:tc>
          <w:tcPr>
            <w:tcW w:w="1869" w:type="dxa"/>
            <w:gridSpan w:val="2"/>
            <w:vAlign w:val="center"/>
          </w:tcPr>
          <w:p w14:paraId="709CE051" w14:textId="77777777" w:rsidR="002B41C7" w:rsidRPr="00491993" w:rsidRDefault="002B41C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83" w:type="dxa"/>
            <w:vAlign w:val="center"/>
          </w:tcPr>
          <w:p w14:paraId="4D56764A" w14:textId="1742FFBF" w:rsidR="002B41C7" w:rsidRPr="00491993" w:rsidRDefault="007B4BE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1987.</w:t>
            </w:r>
          </w:p>
        </w:tc>
        <w:tc>
          <w:tcPr>
            <w:tcW w:w="2476" w:type="dxa"/>
            <w:gridSpan w:val="3"/>
            <w:vAlign w:val="center"/>
          </w:tcPr>
          <w:p w14:paraId="0904E042" w14:textId="675BBBDB" w:rsidR="002B41C7" w:rsidRPr="00491993" w:rsidRDefault="007B4BE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4BE7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2516" w:type="dxa"/>
            <w:gridSpan w:val="3"/>
            <w:vAlign w:val="center"/>
          </w:tcPr>
          <w:p w14:paraId="1B1C029F" w14:textId="3644755D" w:rsidR="002B41C7" w:rsidRPr="00491993" w:rsidRDefault="007B4BE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</w:rPr>
              <w:t>Економске науке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1C9D3B8C" w14:textId="6B0E7D9D" w:rsidR="002B41C7" w:rsidRPr="00491993" w:rsidRDefault="007B4BE7" w:rsidP="007B7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</w:t>
            </w:r>
          </w:p>
        </w:tc>
      </w:tr>
      <w:tr w:rsidR="002B41C7" w:rsidRPr="00491993" w14:paraId="66D65A61" w14:textId="77777777" w:rsidTr="00F15D12">
        <w:trPr>
          <w:cantSplit/>
          <w:trHeight w:val="340"/>
        </w:trPr>
        <w:tc>
          <w:tcPr>
            <w:tcW w:w="10327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2B41C7" w:rsidRPr="00AC0E94" w:rsidRDefault="002B41C7" w:rsidP="002B41C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B41C7" w:rsidRPr="00491993" w14:paraId="12A193CD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2CF44997" w14:textId="5A90BECA" w:rsidR="002B41C7" w:rsidRPr="00491993" w:rsidRDefault="002B41C7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442" w:type="dxa"/>
            <w:vAlign w:val="center"/>
          </w:tcPr>
          <w:p w14:paraId="32B7EB77" w14:textId="49774942" w:rsidR="002B41C7" w:rsidRPr="00AC0E94" w:rsidRDefault="002B41C7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058" w:type="dxa"/>
            <w:gridSpan w:val="3"/>
            <w:vAlign w:val="center"/>
          </w:tcPr>
          <w:p w14:paraId="54D10441" w14:textId="77777777" w:rsidR="002B41C7" w:rsidRPr="00491993" w:rsidRDefault="002B41C7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690" w:type="dxa"/>
            <w:gridSpan w:val="3"/>
            <w:vAlign w:val="center"/>
          </w:tcPr>
          <w:p w14:paraId="719D0B26" w14:textId="77777777" w:rsidR="002B41C7" w:rsidRPr="00AC0E94" w:rsidRDefault="002B41C7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3" w:type="dxa"/>
            <w:gridSpan w:val="2"/>
            <w:vAlign w:val="center"/>
          </w:tcPr>
          <w:p w14:paraId="30C1B355" w14:textId="77777777" w:rsidR="002B41C7" w:rsidRPr="00AC0E94" w:rsidRDefault="002B41C7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7" w:type="dxa"/>
            <w:vAlign w:val="center"/>
          </w:tcPr>
          <w:p w14:paraId="1209878B" w14:textId="77777777" w:rsidR="002B41C7" w:rsidRPr="00491993" w:rsidRDefault="002B41C7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CF191E" w:rsidRPr="00491993" w14:paraId="13297D7F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5BAFCAB4" w14:textId="3AC65482" w:rsidR="00CF191E" w:rsidRPr="00273BD1" w:rsidRDefault="00CF191E" w:rsidP="00673CB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2" w:type="dxa"/>
            <w:vAlign w:val="center"/>
          </w:tcPr>
          <w:p w14:paraId="0200542E" w14:textId="3122E698" w:rsidR="00CF191E" w:rsidRPr="00491993" w:rsidRDefault="00CF191E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4611</w:t>
            </w:r>
          </w:p>
        </w:tc>
        <w:tc>
          <w:tcPr>
            <w:tcW w:w="3058" w:type="dxa"/>
            <w:gridSpan w:val="3"/>
            <w:vAlign w:val="center"/>
          </w:tcPr>
          <w:p w14:paraId="61AA14B1" w14:textId="3FEFB10B" w:rsidR="00CF191E" w:rsidRPr="00491993" w:rsidRDefault="00CF191E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A5275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јавног сектора</w:t>
            </w:r>
          </w:p>
        </w:tc>
        <w:tc>
          <w:tcPr>
            <w:tcW w:w="1690" w:type="dxa"/>
            <w:gridSpan w:val="3"/>
            <w:vAlign w:val="center"/>
          </w:tcPr>
          <w:p w14:paraId="54E8BC0B" w14:textId="50960B8A" w:rsidR="00CF191E" w:rsidRPr="00491993" w:rsidRDefault="00CF191E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3" w:type="dxa"/>
            <w:gridSpan w:val="2"/>
            <w:vAlign w:val="center"/>
          </w:tcPr>
          <w:p w14:paraId="3C91F299" w14:textId="77777777" w:rsidR="00060858" w:rsidRDefault="002B1F02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D7538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7F82D87F" w14:textId="26B294B4" w:rsidR="00CF191E" w:rsidRPr="007B770B" w:rsidRDefault="00060858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  <w:r w:rsidR="002B1F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7" w:type="dxa"/>
            <w:vAlign w:val="center"/>
          </w:tcPr>
          <w:p w14:paraId="59B86C8F" w14:textId="4DF4D7E5" w:rsidR="00CF191E" w:rsidRPr="00491993" w:rsidRDefault="005866D8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7B770B" w:rsidRPr="00491993" w14:paraId="4EF0B55B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476B4610" w14:textId="77777777" w:rsidR="007B770B" w:rsidRPr="00273BD1" w:rsidRDefault="007B770B" w:rsidP="00673CB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2" w:type="dxa"/>
            <w:vAlign w:val="center"/>
          </w:tcPr>
          <w:p w14:paraId="796BB2D2" w14:textId="1C2B7774" w:rsidR="007B770B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4610</w:t>
            </w:r>
          </w:p>
        </w:tc>
        <w:tc>
          <w:tcPr>
            <w:tcW w:w="3058" w:type="dxa"/>
            <w:gridSpan w:val="3"/>
            <w:vAlign w:val="center"/>
          </w:tcPr>
          <w:p w14:paraId="33B8086B" w14:textId="3F86A8A0" w:rsidR="007B770B" w:rsidRPr="00BA5275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јавних набавки</w:t>
            </w:r>
          </w:p>
        </w:tc>
        <w:tc>
          <w:tcPr>
            <w:tcW w:w="1690" w:type="dxa"/>
            <w:gridSpan w:val="3"/>
            <w:vAlign w:val="center"/>
          </w:tcPr>
          <w:p w14:paraId="3627BA87" w14:textId="5EE25B13" w:rsidR="007B770B" w:rsidRPr="00203B9A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3" w:type="dxa"/>
            <w:gridSpan w:val="2"/>
            <w:vAlign w:val="center"/>
          </w:tcPr>
          <w:p w14:paraId="3FB21132" w14:textId="77777777" w:rsidR="00060858" w:rsidRDefault="00060858" w:rsidP="000608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2D2B95BA" w14:textId="2D4A9125" w:rsidR="007B770B" w:rsidRPr="00203B9A" w:rsidRDefault="00060858" w:rsidP="000608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7" w:type="dxa"/>
            <w:vAlign w:val="center"/>
          </w:tcPr>
          <w:p w14:paraId="7C1BBB63" w14:textId="46E0BFCE" w:rsidR="007B770B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7B770B" w:rsidRPr="00491993" w14:paraId="59DE956F" w14:textId="77777777" w:rsidTr="007B770B">
        <w:trPr>
          <w:cantSplit/>
          <w:trHeight w:val="340"/>
        </w:trPr>
        <w:tc>
          <w:tcPr>
            <w:tcW w:w="427" w:type="dxa"/>
          </w:tcPr>
          <w:p w14:paraId="39C038EB" w14:textId="65A4DC5C" w:rsidR="007B770B" w:rsidRPr="00273BD1" w:rsidRDefault="007B770B" w:rsidP="00673CB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2" w:type="dxa"/>
            <w:vAlign w:val="center"/>
          </w:tcPr>
          <w:p w14:paraId="1E5469A9" w14:textId="5820828E" w:rsidR="007B770B" w:rsidRPr="00491993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EF7335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3058" w:type="dxa"/>
            <w:gridSpan w:val="3"/>
            <w:vAlign w:val="center"/>
          </w:tcPr>
          <w:p w14:paraId="27664D84" w14:textId="41D9365B" w:rsidR="007B770B" w:rsidRPr="00491993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84279"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Макроекономска анализа</w:t>
            </w:r>
          </w:p>
        </w:tc>
        <w:tc>
          <w:tcPr>
            <w:tcW w:w="1690" w:type="dxa"/>
            <w:gridSpan w:val="3"/>
            <w:vAlign w:val="center"/>
          </w:tcPr>
          <w:p w14:paraId="1AB8819E" w14:textId="1C762F04" w:rsidR="007B770B" w:rsidRPr="00491993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3" w:type="dxa"/>
            <w:gridSpan w:val="2"/>
            <w:vAlign w:val="center"/>
          </w:tcPr>
          <w:p w14:paraId="33515ADF" w14:textId="6B0E4006" w:rsidR="007B770B" w:rsidRPr="00491993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Економија и менаџмент </w:t>
            </w:r>
          </w:p>
        </w:tc>
        <w:tc>
          <w:tcPr>
            <w:tcW w:w="1817" w:type="dxa"/>
            <w:vAlign w:val="center"/>
          </w:tcPr>
          <w:p w14:paraId="5317F9FF" w14:textId="4850C4D3" w:rsidR="007B770B" w:rsidRPr="00491993" w:rsidRDefault="007B770B" w:rsidP="00673C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МАС </w:t>
            </w:r>
          </w:p>
        </w:tc>
      </w:tr>
      <w:tr w:rsidR="007B770B" w:rsidRPr="00491993" w14:paraId="36A74929" w14:textId="77777777" w:rsidTr="00F15D12">
        <w:trPr>
          <w:cantSplit/>
          <w:trHeight w:val="340"/>
        </w:trPr>
        <w:tc>
          <w:tcPr>
            <w:tcW w:w="10327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7B770B" w:rsidRPr="00491993" w14:paraId="153B8C6D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1150481E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4FEB6982" w14:textId="5538E26E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Loncar D, Milovanovic I, Rakic B, Radjenovic T. (2017),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Compound real options valuation of renewable energy projects: The case of a wind farm in Serbia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Renewable and Sustainable Energy Reviews,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PERGAMON-ELSEVIER SCIENCE LTD, OXFORD, ENGLAND, Volume 75, pp. 354 - 367 –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М21а)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7B770B" w:rsidRPr="00491993" w14:paraId="47BFA79C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2886F02A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5BB8486F" w14:textId="02536F81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Radjenovic T, Rakic B. (2017),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Interdependence between Level of Financial System Development and Economic Growth in Serbia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Journal of Balkan and Near Eastern Studies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 ROUTLEDGE JOURNALS, TAYLOR &amp; FRANCIS LTD,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Volume 19, No 6, pp. 1944-8953 –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М21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7B770B" w:rsidRPr="00491993" w14:paraId="5380A9BF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1E8DEAFC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457C7AD2" w14:textId="55E95DA9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 xml:space="preserve">Rakic B, Milenkovic-Kerkovic T, Radjenovic T. (2014), “Infrastructure Development Through Public-Private Partnership”, 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>Actual Problems of Economics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, Vol. 152, No. 2, National Academy of Management, Kyiv, pp. 94-105 - 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M23 </w:t>
            </w:r>
          </w:p>
        </w:tc>
      </w:tr>
      <w:tr w:rsidR="007B770B" w:rsidRPr="00491993" w14:paraId="4278B774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09FCEDF7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4741CD95" w14:textId="74BB0645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Rakic B, Dobardzic E. (2012),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Interdependence Between Stock Market Index S&amp;P 500 and Gold During the Financial Crisis as the Base for Macroeconomic Policy Decisions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Actual Problems of Economics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 National Academy of Management, Kyiv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, Vol.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131,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No 05,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pp. 346 – 358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>M23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B770B" w:rsidRPr="00491993" w14:paraId="272F0E05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045F1C66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4FD13019" w14:textId="187603D2" w:rsidR="007B770B" w:rsidRPr="00203B9A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Đorđević A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Rakić B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(2021),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“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croeconomic Aspects of Public-Private Partnership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TEME,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University of Niš, Serbia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Vol. XLV, No 1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367-382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ISSN: 0353-7919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– </w:t>
            </w:r>
            <w:r w:rsidRPr="00183C7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M24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7B770B" w:rsidRPr="00491993" w14:paraId="78F72B0D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2C22AD51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495FBD8A" w14:textId="45EC68CC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Rakic B, Radjenovic T. (2014),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Real Options Methodology in Public-Private Partnership Projects Valuation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Economic 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>Annals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Vol. 59, No. 200,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of Economics, University of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Belgrade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pp. 91-113 -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>M24</w:t>
            </w:r>
          </w:p>
        </w:tc>
      </w:tr>
      <w:tr w:rsidR="007B770B" w:rsidRPr="00491993" w14:paraId="55F4D851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3D3B7C59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2E1E2817" w14:textId="197D2AF6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Rakic B, Radjenovic T. (2013), “</w:t>
            </w:r>
            <w:hyperlink r:id="rId5" w:history="1">
              <w:r w:rsidRPr="00203B9A">
                <w:rPr>
                  <w:rFonts w:ascii="Times New Roman" w:hAnsi="Times New Roman"/>
                  <w:sz w:val="20"/>
                  <w:szCs w:val="20"/>
                </w:rPr>
                <w:t>The Effectiveness of Monetary and Fiscal Policy in Serbia</w:t>
              </w:r>
            </w:hyperlink>
            <w:r w:rsidRPr="00203B9A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>Industrija,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Economics Institu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te, Belgrade, Vol. 41, Issue 2, pp.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103-122 –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>M24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7B770B" w:rsidRPr="00491993" w14:paraId="3C57ABBB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2D1B6CB9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1026D21F" w14:textId="71E5D2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Ракић Биљана, “</w:t>
            </w:r>
            <w:r w:rsidRPr="00203B9A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Јавно-приватно партнерство: могућности и ограничења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” (2011),</w:t>
            </w:r>
            <w:r w:rsidRPr="00203B9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монографија</w:t>
            </w:r>
            <w:r w:rsidRPr="00203B9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националног значаја, Ниш: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факултет, стр. 1-160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М42</w:t>
            </w:r>
          </w:p>
        </w:tc>
      </w:tr>
      <w:tr w:rsidR="007B770B" w:rsidRPr="00491993" w14:paraId="0493A9A1" w14:textId="77777777" w:rsidTr="007B770B">
        <w:trPr>
          <w:cantSplit/>
          <w:trHeight w:val="340"/>
        </w:trPr>
        <w:tc>
          <w:tcPr>
            <w:tcW w:w="427" w:type="dxa"/>
            <w:vAlign w:val="center"/>
          </w:tcPr>
          <w:p w14:paraId="0A63EED1" w14:textId="77777777" w:rsidR="007B770B" w:rsidRPr="00491993" w:rsidRDefault="007B770B" w:rsidP="007B770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0" w:type="dxa"/>
            <w:gridSpan w:val="10"/>
            <w:vAlign w:val="center"/>
          </w:tcPr>
          <w:p w14:paraId="36CD7F26" w14:textId="18C81ACA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Ракић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Биљана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pl-PL"/>
              </w:rPr>
              <w:t>“Реструктурирање јавних предузећа у власништву Републике Србије”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(2007)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>, монографија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 националног значаја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Ниш: 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>Економски факултет,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тр. 230+24 -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M42 </w:t>
            </w:r>
          </w:p>
        </w:tc>
      </w:tr>
      <w:tr w:rsidR="007B770B" w:rsidRPr="00491993" w14:paraId="34B84D07" w14:textId="77777777" w:rsidTr="00F15D12">
        <w:trPr>
          <w:cantSplit/>
          <w:trHeight w:val="340"/>
        </w:trPr>
        <w:tc>
          <w:tcPr>
            <w:tcW w:w="10327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B770B" w:rsidRPr="00491993" w14:paraId="3C53ADBD" w14:textId="77777777" w:rsidTr="00F15D12">
        <w:trPr>
          <w:cantSplit/>
          <w:trHeight w:val="340"/>
        </w:trPr>
        <w:tc>
          <w:tcPr>
            <w:tcW w:w="4658" w:type="dxa"/>
            <w:gridSpan w:val="4"/>
            <w:vAlign w:val="center"/>
          </w:tcPr>
          <w:p w14:paraId="1D6FDC03" w14:textId="777777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69" w:type="dxa"/>
            <w:gridSpan w:val="7"/>
            <w:vAlign w:val="center"/>
          </w:tcPr>
          <w:p w14:paraId="67582A17" w14:textId="6E78ADF9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368</w:t>
            </w:r>
          </w:p>
        </w:tc>
      </w:tr>
      <w:tr w:rsidR="007B770B" w:rsidRPr="00491993" w14:paraId="429BF817" w14:textId="77777777" w:rsidTr="00F15D12">
        <w:trPr>
          <w:cantSplit/>
          <w:trHeight w:val="340"/>
        </w:trPr>
        <w:tc>
          <w:tcPr>
            <w:tcW w:w="4658" w:type="dxa"/>
            <w:gridSpan w:val="4"/>
            <w:vAlign w:val="center"/>
          </w:tcPr>
          <w:p w14:paraId="713D0F63" w14:textId="777777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69" w:type="dxa"/>
            <w:gridSpan w:val="7"/>
            <w:vAlign w:val="center"/>
          </w:tcPr>
          <w:p w14:paraId="4E84401A" w14:textId="5E8CC74F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7B770B" w:rsidRPr="00491993" w14:paraId="2EB834BE" w14:textId="77777777" w:rsidTr="00F15D12">
        <w:trPr>
          <w:cantSplit/>
          <w:trHeight w:val="340"/>
        </w:trPr>
        <w:tc>
          <w:tcPr>
            <w:tcW w:w="4658" w:type="dxa"/>
            <w:gridSpan w:val="4"/>
            <w:vAlign w:val="center"/>
          </w:tcPr>
          <w:p w14:paraId="7489719B" w14:textId="777777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77" w:type="dxa"/>
            <w:gridSpan w:val="3"/>
            <w:vAlign w:val="center"/>
          </w:tcPr>
          <w:p w14:paraId="57D82CAF" w14:textId="6A3FAE2A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2 </w:t>
            </w:r>
          </w:p>
        </w:tc>
        <w:tc>
          <w:tcPr>
            <w:tcW w:w="3892" w:type="dxa"/>
            <w:gridSpan w:val="4"/>
            <w:vAlign w:val="center"/>
          </w:tcPr>
          <w:p w14:paraId="1B372CA3" w14:textId="2809642A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7B770B" w:rsidRPr="00491993" w14:paraId="2AC3A44C" w14:textId="77777777" w:rsidTr="00F15D12">
        <w:trPr>
          <w:cantSplit/>
          <w:trHeight w:val="340"/>
        </w:trPr>
        <w:tc>
          <w:tcPr>
            <w:tcW w:w="1869" w:type="dxa"/>
            <w:gridSpan w:val="2"/>
            <w:vAlign w:val="center"/>
          </w:tcPr>
          <w:p w14:paraId="6BCC3A75" w14:textId="77777777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8458" w:type="dxa"/>
            <w:gridSpan w:val="9"/>
            <w:vAlign w:val="center"/>
          </w:tcPr>
          <w:p w14:paraId="3CF04125" w14:textId="77777777" w:rsidR="007B770B" w:rsidRPr="00203B9A" w:rsidRDefault="007B770B" w:rsidP="007B770B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институт Београд (Центар за макроекономска истраживања)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7FFF6D0" w14:textId="77777777" w:rsidR="007B770B" w:rsidRPr="00203B9A" w:rsidRDefault="007B770B" w:rsidP="007B770B">
            <w:pPr>
              <w:rPr>
                <w:rFonts w:ascii="Times New Roman" w:hAnsi="Times New Roman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 xml:space="preserve">University of Minnesota (Minneapolis), USA; </w:t>
            </w:r>
          </w:p>
          <w:p w14:paraId="61AC899D" w14:textId="77777777" w:rsidR="007B770B" w:rsidRPr="00203B9A" w:rsidRDefault="007B770B" w:rsidP="007B770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Department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of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Economics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University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Pittsburgh), USA;   </w:t>
            </w:r>
          </w:p>
          <w:p w14:paraId="33283622" w14:textId="5B4585D6" w:rsidR="007B770B" w:rsidRPr="00203B9A" w:rsidRDefault="007B770B" w:rsidP="007B770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Center for Russian and East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uropean Studies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University of Pittsburgh)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USA;  </w:t>
            </w:r>
          </w:p>
          <w:p w14:paraId="14EB87C1" w14:textId="28B197FC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Embassy of Serbia (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Economic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Department)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Washington D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C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7B770B" w:rsidRPr="00491993" w14:paraId="68F5399D" w14:textId="77777777" w:rsidTr="00F15D12">
        <w:trPr>
          <w:cantSplit/>
          <w:trHeight w:val="340"/>
        </w:trPr>
        <w:tc>
          <w:tcPr>
            <w:tcW w:w="10327" w:type="dxa"/>
            <w:gridSpan w:val="11"/>
            <w:vAlign w:val="center"/>
          </w:tcPr>
          <w:p w14:paraId="332C00FB" w14:textId="77777777" w:rsidR="007B770B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21E40683" w14:textId="77777777" w:rsidR="007B770B" w:rsidRPr="00203B9A" w:rsidRDefault="007B770B" w:rsidP="007B770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Језици: </w:t>
            </w:r>
          </w:p>
          <w:p w14:paraId="43DA8F34" w14:textId="77777777" w:rsidR="007B770B" w:rsidRPr="00203B9A" w:rsidRDefault="007B770B" w:rsidP="007B770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и руски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32B49FE6" w14:textId="77777777" w:rsidR="007B770B" w:rsidRPr="00203B9A" w:rsidRDefault="007B770B" w:rsidP="007B770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sz w:val="20"/>
                <w:szCs w:val="20"/>
              </w:rPr>
            </w:pP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Чланства: </w:t>
            </w:r>
          </w:p>
          <w:p w14:paraId="56670482" w14:textId="26FDD010" w:rsidR="007B770B" w:rsidRPr="00203B9A" w:rsidRDefault="007B770B" w:rsidP="007B770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Члан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American Economic Association </w:t>
            </w:r>
            <w:r w:rsidRPr="003D2761">
              <w:rPr>
                <w:rFonts w:ascii="Times New Roman" w:hAnsi="Times New Roman"/>
                <w:sz w:val="20"/>
                <w:szCs w:val="20"/>
              </w:rPr>
              <w:t>(20</w:t>
            </w:r>
            <w:r w:rsidRPr="003D2761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3D2761">
              <w:rPr>
                <w:rFonts w:ascii="Times New Roman" w:hAnsi="Times New Roman"/>
                <w:sz w:val="20"/>
                <w:szCs w:val="20"/>
              </w:rPr>
              <w:t>4</w:t>
            </w:r>
            <w:r w:rsidRPr="003D276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надаље</w:t>
            </w:r>
            <w:r w:rsidRPr="003D2761">
              <w:rPr>
                <w:rFonts w:ascii="Times New Roman" w:hAnsi="Times New Roman"/>
                <w:sz w:val="20"/>
                <w:szCs w:val="20"/>
              </w:rPr>
              <w:t>);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4924D3C8" w14:textId="77777777" w:rsidR="007B770B" w:rsidRPr="00203B9A" w:rsidRDefault="007B770B" w:rsidP="007B770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Члан </w:t>
            </w:r>
            <w:r w:rsidRPr="00203B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Higher Education Reform Experts Team (HERE) Србије у трогодишњем мандату 2015-2018;  </w:t>
            </w:r>
          </w:p>
          <w:p w14:paraId="24DD705B" w14:textId="77777777" w:rsidR="007B770B" w:rsidRPr="00203B9A" w:rsidRDefault="007B770B" w:rsidP="007B770B">
            <w:pPr>
              <w:jc w:val="both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Члан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State Department Alumni Association;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14:paraId="5E2C1E96" w14:textId="77777777" w:rsidR="007B770B" w:rsidRPr="00203B9A" w:rsidRDefault="007B770B" w:rsidP="007B770B">
            <w:pPr>
              <w:jc w:val="both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Члан</w:t>
            </w:r>
            <w:r w:rsidRPr="00203B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Fulbright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Alumni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>Association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 Србије; </w:t>
            </w:r>
          </w:p>
          <w:p w14:paraId="5D9E3DED" w14:textId="77777777" w:rsidR="007B770B" w:rsidRPr="00203B9A" w:rsidRDefault="007B770B" w:rsidP="007B770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 xml:space="preserve">Члан Научног друштва економиста Србије. </w:t>
            </w:r>
          </w:p>
          <w:p w14:paraId="1ABA9A59" w14:textId="77777777" w:rsidR="007B770B" w:rsidRPr="00203B9A" w:rsidRDefault="007B770B" w:rsidP="007B770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Остало: </w:t>
            </w:r>
          </w:p>
          <w:p w14:paraId="03BFF55E" w14:textId="38D9FB34" w:rsidR="007B770B" w:rsidRPr="00203B9A" w:rsidRDefault="007B770B" w:rsidP="007B770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color w:val="000000"/>
                <w:sz w:val="20"/>
                <w:szCs w:val="20"/>
              </w:rPr>
              <w:t>Дугогодишњи рецензент у КАПК РС и НАТ РС</w:t>
            </w:r>
            <w:r w:rsidRPr="00203B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 </w:t>
            </w:r>
          </w:p>
          <w:p w14:paraId="2E82BF64" w14:textId="7634D0FD" w:rsidR="007B770B" w:rsidRPr="00491993" w:rsidRDefault="007B770B" w:rsidP="007B77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3B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Завршена едукација Центра за јавне политике Универзитета у Београду, из области јавних политика ЕУ.  </w:t>
            </w:r>
          </w:p>
        </w:tc>
      </w:tr>
    </w:tbl>
    <w:p w14:paraId="62A1BA6E" w14:textId="77777777" w:rsidR="00D8586A" w:rsidRPr="00673CB5" w:rsidRDefault="00D8586A">
      <w:pPr>
        <w:rPr>
          <w:sz w:val="4"/>
          <w:szCs w:val="4"/>
          <w:lang w:val="sr-Latn-RS"/>
        </w:rPr>
      </w:pPr>
    </w:p>
    <w:sectPr w:rsidR="00D8586A" w:rsidRPr="00673CB5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627497">
    <w:abstractNumId w:val="1"/>
  </w:num>
  <w:num w:numId="2" w16cid:durableId="125089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60858"/>
    <w:rsid w:val="00060A96"/>
    <w:rsid w:val="00076352"/>
    <w:rsid w:val="000C5D8F"/>
    <w:rsid w:val="000D5778"/>
    <w:rsid w:val="0010614B"/>
    <w:rsid w:val="00156CC8"/>
    <w:rsid w:val="00183C79"/>
    <w:rsid w:val="001A1A8B"/>
    <w:rsid w:val="001D0FA4"/>
    <w:rsid w:val="001F2817"/>
    <w:rsid w:val="00273BD1"/>
    <w:rsid w:val="00284279"/>
    <w:rsid w:val="002B1F02"/>
    <w:rsid w:val="002B41C7"/>
    <w:rsid w:val="002D1A10"/>
    <w:rsid w:val="003157EB"/>
    <w:rsid w:val="00353EC9"/>
    <w:rsid w:val="003D2761"/>
    <w:rsid w:val="003F7E26"/>
    <w:rsid w:val="004B34F7"/>
    <w:rsid w:val="00527886"/>
    <w:rsid w:val="005866D8"/>
    <w:rsid w:val="005928CD"/>
    <w:rsid w:val="00595925"/>
    <w:rsid w:val="005F3377"/>
    <w:rsid w:val="00614475"/>
    <w:rsid w:val="00673CB5"/>
    <w:rsid w:val="00676301"/>
    <w:rsid w:val="006C34A1"/>
    <w:rsid w:val="006F204F"/>
    <w:rsid w:val="00711F14"/>
    <w:rsid w:val="00740FD6"/>
    <w:rsid w:val="00784EE9"/>
    <w:rsid w:val="00796F4A"/>
    <w:rsid w:val="007A4520"/>
    <w:rsid w:val="007B4BE7"/>
    <w:rsid w:val="007B770B"/>
    <w:rsid w:val="0089168C"/>
    <w:rsid w:val="008B0934"/>
    <w:rsid w:val="008D5DE8"/>
    <w:rsid w:val="008E2714"/>
    <w:rsid w:val="00907AFB"/>
    <w:rsid w:val="0093372C"/>
    <w:rsid w:val="009906D5"/>
    <w:rsid w:val="009A64A9"/>
    <w:rsid w:val="009C33EF"/>
    <w:rsid w:val="00A17238"/>
    <w:rsid w:val="00A32FE1"/>
    <w:rsid w:val="00AA4DC4"/>
    <w:rsid w:val="00AB7ACB"/>
    <w:rsid w:val="00B26E1E"/>
    <w:rsid w:val="00B3463C"/>
    <w:rsid w:val="00BA5275"/>
    <w:rsid w:val="00BC1FA8"/>
    <w:rsid w:val="00CF191E"/>
    <w:rsid w:val="00D01063"/>
    <w:rsid w:val="00D172DB"/>
    <w:rsid w:val="00D75386"/>
    <w:rsid w:val="00D8586A"/>
    <w:rsid w:val="00DA746F"/>
    <w:rsid w:val="00DE2FF6"/>
    <w:rsid w:val="00E645D9"/>
    <w:rsid w:val="00E84549"/>
    <w:rsid w:val="00EF7335"/>
    <w:rsid w:val="00F063B3"/>
    <w:rsid w:val="00F15D12"/>
    <w:rsid w:val="00F243EA"/>
    <w:rsid w:val="00F353A8"/>
    <w:rsid w:val="00FA61E3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qFormat/>
    <w:rsid w:val="003F7E26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F7E26"/>
    <w:rPr>
      <w:rFonts w:ascii="Times Roman YU" w:eastAsia="Times New Roman" w:hAnsi="Times Roman YU" w:cs="Times New Roman"/>
      <w:b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indeks.ceon.rs/Article.aspx?artid=0350-0373130210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2026-05-27T11:26:00Z</dcterms:created>
  <dcterms:modified xsi:type="dcterms:W3CDTF">2026-08-26T10:48:00Z</dcterms:modified>
</cp:coreProperties>
</file>